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2B" w:rsidRDefault="00115F00">
      <w:r w:rsidRPr="00115F00">
        <w:t xml:space="preserve">İnönü İlkokulu İskenderun un en eski merkezi okullarından </w:t>
      </w:r>
      <w:proofErr w:type="gramStart"/>
      <w:r w:rsidRPr="00115F00">
        <w:t>biridir.Kayıtlarımıza</w:t>
      </w:r>
      <w:proofErr w:type="gramEnd"/>
      <w:r w:rsidRPr="00115F00">
        <w:t xml:space="preserve"> göre 1944 yılında açılmıştır. O kulumuz Çay Mahallesi </w:t>
      </w:r>
      <w:proofErr w:type="spellStart"/>
      <w:r w:rsidRPr="00115F00">
        <w:t>Ulucami</w:t>
      </w:r>
      <w:proofErr w:type="spellEnd"/>
      <w:r w:rsidRPr="00115F00">
        <w:t xml:space="preserve"> Caddesi üzerinde </w:t>
      </w:r>
      <w:proofErr w:type="gramStart"/>
      <w:r w:rsidRPr="00115F00">
        <w:t>bulunmaktadır.İlk</w:t>
      </w:r>
      <w:proofErr w:type="gramEnd"/>
      <w:r w:rsidRPr="00115F00">
        <w:t xml:space="preserve"> açıldığında beş sınıflı ilkokul olarak açılmış, uzun yıllar İlkokul olarak hizmet vermiştir. Daha sonra okulların 5+3 sekiz yıla çıkarılmasıyla İlköğretime dönüştürülmüştür. Bir müddet böyle devam etmiştir. Eğitimde yapılan yeni değişikliklerle 4+4+4 Eğitim sistemine geçilmiştir.   Ş u an kullandığımız bina 1987 yılında yapılmıştır. Okulumuzun bahçesinde üç bina bulunmakta idi, Bu binalardan biri (Mavi Bina) çok eski olduğundan 2014 yılı Eylül ayında yıkıldı Diğer bir bina İnönü Ortaokulu ve İnönü İLKOKULU olarak ayrı </w:t>
      </w:r>
      <w:proofErr w:type="spellStart"/>
      <w:r w:rsidRPr="00115F00">
        <w:t>ayrı</w:t>
      </w:r>
      <w:proofErr w:type="spellEnd"/>
      <w:r w:rsidRPr="00115F00">
        <w:t xml:space="preserve"> eğitim vermektedir.</w:t>
      </w:r>
    </w:p>
    <w:sectPr w:rsidR="005C04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5F00"/>
    <w:rsid w:val="00115F00"/>
    <w:rsid w:val="005C04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2015-11-03T04:19:00Z</dcterms:created>
  <dcterms:modified xsi:type="dcterms:W3CDTF">2015-11-03T04:20:00Z</dcterms:modified>
</cp:coreProperties>
</file>